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CE" w:rsidRPr="005D771C" w:rsidRDefault="005D771C" w:rsidP="005D771C">
      <w:pPr>
        <w:jc w:val="center"/>
        <w:rPr>
          <w:b/>
          <w:i/>
          <w:sz w:val="28"/>
        </w:rPr>
      </w:pPr>
      <w:r w:rsidRPr="005D771C">
        <w:rPr>
          <w:b/>
          <w:i/>
          <w:sz w:val="28"/>
        </w:rPr>
        <w:t>Warunki użytkowania i konserwacji wyrobów drewnianych</w:t>
      </w:r>
    </w:p>
    <w:p w:rsidR="005D771C" w:rsidRDefault="005D771C" w:rsidP="005D771C">
      <w:pPr>
        <w:ind w:firstLine="708"/>
      </w:pPr>
      <w:r>
        <w:t xml:space="preserve">Wyroby drewniane z drewna litego jako produkty w 100% naturalne i higroskopijne reagują na zmieniające się warunki otoczenia. Drewno pobiera parę wodną i rozszerza się, gdy wilgoć powietrza rośnie lub kurczy się, gdy wilgoć powietrza spada. Może się to objawić zmianą wymiaru i kształtu klepek, w efekcie powodować powstawanie szczelin i pęknięć, gdy wilgotność powietrza jest za niska lub </w:t>
      </w:r>
      <w:proofErr w:type="spellStart"/>
      <w:r>
        <w:t>wyłódkowaniem</w:t>
      </w:r>
      <w:proofErr w:type="spellEnd"/>
      <w:r>
        <w:t xml:space="preserve"> się, gdy wilgotność powietrza jest zbyt wysoka w dłuższym okresie czasu. Aby zminimalizować efekt tej pracy należy utrzymywać w powietrzu klimat o wilgotności powietrza najbardziej odpowiadający naturalnym dla człowieka warunkom: 45-60% wilgotności względnej powietrza i temperaturze ok. 18-20°C. Najtrudniejszym okresem jest sezon zimowy, gdy wilgotność powietrza, zarówno na zewnątrz jak i wewnątrz budynków znacznie spada. Należy wówczas nawilżać pomieszczenia najlepiej za pomocą nawilżaczy elektrycznych. W pomieszczeniach z klimatyzacją również może wystąpić zjawisko zbyt niskiej wilgotności (!) Problemy wynikłe z naturalnej pracy drewna nie mogą być podstawą do reklamacji. Należy pamiętać, że blaty drewniane są materiałem łatwopalnym, dlatego nie należy poddawać ich jakiemukolwiek kontaktowi z ogniem. Blat drewniany z czasem ciemnieje pod wpływem promieni słonecznych, co jest procesem naturalnym i nie podlega reklamacji.</w:t>
      </w:r>
    </w:p>
    <w:p w:rsidR="005D771C" w:rsidRPr="005D771C" w:rsidRDefault="005D771C" w:rsidP="005D771C">
      <w:pPr>
        <w:jc w:val="center"/>
        <w:rPr>
          <w:b/>
          <w:i/>
          <w:sz w:val="28"/>
        </w:rPr>
      </w:pPr>
      <w:r w:rsidRPr="005D771C">
        <w:rPr>
          <w:b/>
          <w:i/>
          <w:sz w:val="28"/>
        </w:rPr>
        <w:t>Konserwacja i użytkowanie wyrobu drewnianego olejowanego</w:t>
      </w:r>
    </w:p>
    <w:p w:rsidR="005D771C" w:rsidRDefault="005D771C" w:rsidP="005D771C">
      <w:pPr>
        <w:ind w:firstLine="708"/>
      </w:pPr>
      <w:r>
        <w:t>Aby utrzymać blaty drewniane w należytej kondycji (chodzi o wygląd) należy przestrzegać poniższych zalece</w:t>
      </w:r>
      <w:r>
        <w:t>ń</w:t>
      </w:r>
      <w:r>
        <w:t xml:space="preserve">. </w:t>
      </w:r>
    </w:p>
    <w:p w:rsidR="005D771C" w:rsidRDefault="005D771C" w:rsidP="005D771C">
      <w:r>
        <w:t xml:space="preserve">- </w:t>
      </w:r>
      <w:r>
        <w:t xml:space="preserve">Blaty drewniane są podatne na plamienie i zarysowania, dlatego należy unikać krojenia na blacie bez użycia deski ochronnej, lub używać innych ostrych narzędzi w bezpośrednim kontakcie z blatem. </w:t>
      </w:r>
    </w:p>
    <w:p w:rsidR="005D771C" w:rsidRDefault="005D771C" w:rsidP="005D771C">
      <w:r>
        <w:t xml:space="preserve">- </w:t>
      </w:r>
      <w:r>
        <w:t xml:space="preserve">Aby uniknąć powstawania plam, należy unikać rozlewania płynów zwłaszcza kolorowych bądź oleistych. </w:t>
      </w:r>
    </w:p>
    <w:p w:rsidR="007F461D" w:rsidRPr="007F461D" w:rsidRDefault="007F461D" w:rsidP="005D771C">
      <w:pPr>
        <w:rPr>
          <w:rFonts w:cstheme="minorHAnsi"/>
        </w:rPr>
      </w:pPr>
      <w:r>
        <w:rPr>
          <w:rFonts w:cstheme="minorHAnsi"/>
        </w:rPr>
        <w:t>- N</w:t>
      </w:r>
      <w:bookmarkStart w:id="0" w:name="_GoBack"/>
      <w:bookmarkEnd w:id="0"/>
      <w:r w:rsidRPr="007F461D">
        <w:rPr>
          <w:rFonts w:cstheme="minorHAnsi"/>
        </w:rPr>
        <w:t xml:space="preserve">ależy unikać </w:t>
      </w:r>
      <w:r w:rsidRPr="007F461D">
        <w:rPr>
          <w:rFonts w:cstheme="minorHAnsi"/>
          <w:shd w:val="clear" w:color="auto" w:fill="FFFFFF"/>
        </w:rPr>
        <w:t>stosowania środków żrących, rozpuszczalników, środków czyszczących np. na bazie acetonu lub amoniaku</w:t>
      </w:r>
      <w:r>
        <w:rPr>
          <w:rFonts w:cstheme="minorHAnsi"/>
          <w:shd w:val="clear" w:color="auto" w:fill="FFFFFF"/>
        </w:rPr>
        <w:t>.</w:t>
      </w:r>
    </w:p>
    <w:p w:rsidR="005D771C" w:rsidRDefault="005D771C" w:rsidP="005D771C">
      <w:r>
        <w:t xml:space="preserve">- </w:t>
      </w:r>
      <w:r>
        <w:t xml:space="preserve">Wszelkie zarysowania oraz plamy powstałe na blacie nie są podstawą do reklamacji. </w:t>
      </w:r>
    </w:p>
    <w:p w:rsidR="005D771C" w:rsidRPr="005D771C" w:rsidRDefault="005D771C" w:rsidP="005D771C">
      <w:pPr>
        <w:jc w:val="center"/>
        <w:rPr>
          <w:b/>
          <w:i/>
          <w:sz w:val="28"/>
        </w:rPr>
      </w:pPr>
      <w:r w:rsidRPr="005D771C">
        <w:rPr>
          <w:b/>
          <w:i/>
          <w:sz w:val="28"/>
        </w:rPr>
        <w:t>Czyszczenie blatu drewnianego.</w:t>
      </w:r>
    </w:p>
    <w:p w:rsidR="005D771C" w:rsidRDefault="005D771C" w:rsidP="005D771C">
      <w:pPr>
        <w:ind w:firstLine="708"/>
      </w:pPr>
      <w:r>
        <w:t xml:space="preserve">Blat należy czyścić delikatnie wilgotną, miękką ściereczką bez użycia środków chemicznych. Na blatach drewnianych nie mogą pod żadnym pozorem pozostawać mokre miejsca po sprzątaniu, gdyż może to spowodować </w:t>
      </w:r>
      <w:proofErr w:type="spellStart"/>
      <w:r>
        <w:t>wyłódkowanie</w:t>
      </w:r>
      <w:proofErr w:type="spellEnd"/>
      <w:r>
        <w:t xml:space="preserve"> drewna, a w najgorszym wypadku wybrzuszenie się blatu. </w:t>
      </w:r>
    </w:p>
    <w:p w:rsidR="005D771C" w:rsidRPr="005D771C" w:rsidRDefault="005D771C" w:rsidP="002852E7">
      <w:pPr>
        <w:jc w:val="center"/>
        <w:rPr>
          <w:b/>
          <w:i/>
          <w:sz w:val="28"/>
        </w:rPr>
      </w:pPr>
      <w:r w:rsidRPr="005D771C">
        <w:rPr>
          <w:b/>
          <w:i/>
          <w:sz w:val="28"/>
        </w:rPr>
        <w:t>Olejowanie blatu drewnianego.</w:t>
      </w:r>
    </w:p>
    <w:p w:rsidR="005D771C" w:rsidRDefault="005D771C" w:rsidP="005D771C">
      <w:pPr>
        <w:ind w:firstLine="708"/>
      </w:pPr>
      <w:r>
        <w:t xml:space="preserve">Jak tylko zauważymy, że olej wytarł się, blat zaczyna chłonąć wodę. Należy ponownie pokryć go olejem. Warto </w:t>
      </w:r>
      <w:proofErr w:type="spellStart"/>
      <w:r>
        <w:t>olejować</w:t>
      </w:r>
      <w:proofErr w:type="spellEnd"/>
      <w:r>
        <w:t xml:space="preserve"> blat w zależności od użytkowania początkowo nawet co 1 miesiąc. Aby zabezpieczyć blat przed wilgocią można użyć protektora – specjalnego preparatu zabezpieczającego drewno przed wchłanianiem wilgoci. Na blat można zastosować zarówno olej jak i wosk olejny. Środki do pielęgnacji wyrobów drewnianych dostępne są zarówno w sklepach budowlanych jak i sklepach internetowych. Sprzedawca nie ponosi odpowiedzialności za zastosowanie nieodpowiednich środków </w:t>
      </w:r>
      <w:r>
        <w:lastRenderedPageBreak/>
        <w:t>pielęgnacyjnych. Uszkodzenia mechaniczne (zarysowania, wgniecenia itp. ) powstałe w trakcie użytkowania oraz naturalna praca drewna nie mogą być powodem zgłaszania reklamacji.</w:t>
      </w:r>
    </w:p>
    <w:p w:rsidR="005D771C" w:rsidRPr="005D771C" w:rsidRDefault="005D771C" w:rsidP="005D771C">
      <w:pPr>
        <w:jc w:val="center"/>
        <w:rPr>
          <w:b/>
          <w:i/>
          <w:sz w:val="28"/>
        </w:rPr>
      </w:pPr>
      <w:r w:rsidRPr="005D771C">
        <w:rPr>
          <w:b/>
          <w:i/>
          <w:sz w:val="28"/>
        </w:rPr>
        <w:t>Gwarancją nie są objęte:</w:t>
      </w:r>
    </w:p>
    <w:p w:rsidR="005D771C" w:rsidRDefault="005D771C" w:rsidP="005D771C">
      <w:r>
        <w:t xml:space="preserve">- </w:t>
      </w:r>
      <w:r>
        <w:t xml:space="preserve">Uszkodzenia wynikłe ze zdarzeń losowych lub innych okoliczności niezależnych od sprzedawcy. </w:t>
      </w:r>
    </w:p>
    <w:p w:rsidR="005D771C" w:rsidRDefault="005D771C" w:rsidP="005D771C">
      <w:r>
        <w:t xml:space="preserve">- </w:t>
      </w:r>
      <w:r>
        <w:t xml:space="preserve">Uszkodzenia wynikłe przy przeróbkach wykonanych we własnym zakresie przez klienta </w:t>
      </w:r>
    </w:p>
    <w:p w:rsidR="005D771C" w:rsidRDefault="005D771C" w:rsidP="005D771C">
      <w:r>
        <w:t xml:space="preserve">- </w:t>
      </w:r>
      <w:r>
        <w:t xml:space="preserve">Uszkodzenia powstałe w wyniku niezgodnych z zalecanymi przez sprzedawcę zasadami użytkowania, konserwacji i przechowywania, </w:t>
      </w:r>
    </w:p>
    <w:p w:rsidR="005D771C" w:rsidRDefault="005D771C" w:rsidP="005D771C">
      <w:r>
        <w:t xml:space="preserve">- </w:t>
      </w:r>
      <w:r>
        <w:t>Wady i uszkodzenia (z którymi klient zapoznał się przy odbiorze produktu) z powodu których obniżono cenę</w:t>
      </w:r>
      <w:r>
        <w:t xml:space="preserve"> lub zostały zaakceptowane</w:t>
      </w:r>
      <w:r>
        <w:t xml:space="preserve">, </w:t>
      </w:r>
    </w:p>
    <w:p w:rsidR="005D771C" w:rsidRDefault="005D771C" w:rsidP="005D771C">
      <w:r>
        <w:t xml:space="preserve">- </w:t>
      </w:r>
      <w:r>
        <w:t xml:space="preserve">Zamierzone przez sprzedawcę w pierwowzorze różnice w profilach, odcieniach kolorów wynikające z zaprojektowanych cech plastycznych i estetycznych wyrobu oraz cech charakterystycznych dla surowców, z których wykonano mebel, </w:t>
      </w:r>
    </w:p>
    <w:p w:rsidR="005D771C" w:rsidRDefault="005D771C" w:rsidP="005D771C">
      <w:r>
        <w:t xml:space="preserve">- </w:t>
      </w:r>
      <w:r>
        <w:t xml:space="preserve">Uszkodzenia powstałe w wyniku naturalnego zużycia, </w:t>
      </w:r>
    </w:p>
    <w:p w:rsidR="005D771C" w:rsidRDefault="005D771C" w:rsidP="005D771C">
      <w:r>
        <w:t xml:space="preserve">- </w:t>
      </w:r>
      <w:r>
        <w:t>Zmiany tonacji wybarwienia powłoki lakierniczej lub olejowej, związanej z narażeniem jej na długotrwałe działanie promieni słonecznych, dymu tytoniowego lub podobnych.</w:t>
      </w:r>
    </w:p>
    <w:p w:rsidR="005D771C" w:rsidRPr="005D771C" w:rsidRDefault="005D771C" w:rsidP="005D771C">
      <w:pPr>
        <w:jc w:val="center"/>
        <w:rPr>
          <w:b/>
          <w:i/>
          <w:sz w:val="28"/>
        </w:rPr>
      </w:pPr>
      <w:r w:rsidRPr="005D771C">
        <w:rPr>
          <w:b/>
          <w:i/>
          <w:sz w:val="28"/>
        </w:rPr>
        <w:t>Zakres gwarancji</w:t>
      </w:r>
    </w:p>
    <w:p w:rsidR="005D771C" w:rsidRDefault="005D771C" w:rsidP="005D771C">
      <w:pPr>
        <w:ind w:firstLine="708"/>
      </w:pPr>
      <w:r>
        <w:t>Sprzedawca udziela gwarancji na blat drewniany na okres 12 miesięcy od daty wydania lub zamontowania. Gwarancy</w:t>
      </w:r>
      <w:r>
        <w:t xml:space="preserve">jna jest ważna z dowodem zakupu. </w:t>
      </w:r>
    </w:p>
    <w:p w:rsidR="005D771C" w:rsidRDefault="005D771C" w:rsidP="005D771C">
      <w:pPr>
        <w:ind w:firstLine="708"/>
      </w:pPr>
      <w:r>
        <w:t xml:space="preserve">Wykonawca zapewnia, że blat nie posiada wad i spełnia swoją funkcję pod warunkiem użytkowania ich w warunkach opisanych powyżej, oraz zgodnie z przeznaczeniem, przy zachowaniu powyżej przedstawionych warunków użytkowania; </w:t>
      </w:r>
    </w:p>
    <w:p w:rsidR="005D771C" w:rsidRDefault="005D771C" w:rsidP="005D771C">
      <w:pPr>
        <w:ind w:firstLine="708"/>
      </w:pPr>
      <w:r>
        <w:t xml:space="preserve">W terminie 14 dni od daty przyjęcia reklamacji serwis reklamacyjny wykona jedną z poniższych czynności: </w:t>
      </w:r>
    </w:p>
    <w:p w:rsidR="005D771C" w:rsidRDefault="005D771C" w:rsidP="005D771C">
      <w:r>
        <w:t xml:space="preserve">- uzna zgłoszoną reklamację i uzgodni termin dokonania naprawy wadliwej części lub wyrobu </w:t>
      </w:r>
    </w:p>
    <w:p w:rsidR="005D771C" w:rsidRDefault="005D771C" w:rsidP="005D771C">
      <w:r>
        <w:t xml:space="preserve">- wystosuje pismo oddalające reklamację wraz z uzasadnieniem; w przypadkach niejednoznacznych zostanie ustalony termin oględzin, a decyzja o ostatecznym rozpatrzeniu reklamacji zostanie wydana po zgromadzeniu niezbędnych informacji, opinii rzeczoznawców oraz ekspertyz. </w:t>
      </w:r>
    </w:p>
    <w:p w:rsidR="005D771C" w:rsidRDefault="005D771C" w:rsidP="005D771C">
      <w:pPr>
        <w:ind w:firstLine="708"/>
      </w:pPr>
      <w:r>
        <w:t>W przypadku wymiany towaru, którego Wykonawca nie posiada w swojej aktualnej ofercie, Nabywca zobowiązany jest dokonać wyboru towaru w zbliżonej cenie z aktualnej oferty. W przypadku naprawy wadliwego towaru, nawet jeżeli będzie to związane z jego częściową wymianą, gwarancja na ten element ulega przedłużeniu jedynie o czas trwania naprawy.</w:t>
      </w:r>
    </w:p>
    <w:p w:rsidR="005D771C" w:rsidRDefault="005D771C" w:rsidP="005D771C">
      <w:pPr>
        <w:ind w:firstLine="708"/>
      </w:pPr>
      <w:r>
        <w:t xml:space="preserve">Naprawa lub wymiana towaru zostanie wykonana w terminie, który jest uzależniony od: </w:t>
      </w:r>
    </w:p>
    <w:p w:rsidR="005D771C" w:rsidRDefault="005D771C" w:rsidP="005D771C">
      <w:r>
        <w:t>- terminów realizacji materiałów u poddostawców</w:t>
      </w:r>
    </w:p>
    <w:p w:rsidR="005D771C" w:rsidRDefault="005D771C" w:rsidP="005D771C">
      <w:r>
        <w:lastRenderedPageBreak/>
        <w:t xml:space="preserve"> - dobrania przez Zamawiającego innego towaru (materiału) z aktualnej oferty Wykonawcy w przypadku braku w ofercie towaru (materiału) przeznaczonego do wymiany </w:t>
      </w:r>
    </w:p>
    <w:p w:rsidR="005D771C" w:rsidRDefault="005D771C" w:rsidP="005D771C">
      <w:r>
        <w:t xml:space="preserve">- niezbędnego czasu związanego z realizacją wszystkich procesów technologicznych związanych z produkcją nowego elementu </w:t>
      </w:r>
    </w:p>
    <w:p w:rsidR="005D771C" w:rsidRDefault="005D771C" w:rsidP="005D771C">
      <w:r>
        <w:t>- odległości miejsca zamieszkania Zamawiającego od siedziby Wykonawcy oraz możliwości ustalenia dogodnego dla obu stron terminu wizyty serwisanta</w:t>
      </w:r>
    </w:p>
    <w:sectPr w:rsidR="005D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3E"/>
    <w:rsid w:val="002852E7"/>
    <w:rsid w:val="005D771C"/>
    <w:rsid w:val="006E2FCE"/>
    <w:rsid w:val="007F461D"/>
    <w:rsid w:val="00A4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830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G50-80</dc:creator>
  <cp:keywords/>
  <dc:description/>
  <cp:lastModifiedBy>G50-80</cp:lastModifiedBy>
  <cp:revision>4</cp:revision>
  <dcterms:created xsi:type="dcterms:W3CDTF">2020-02-18T19:21:00Z</dcterms:created>
  <dcterms:modified xsi:type="dcterms:W3CDTF">2020-02-18T19:33:00Z</dcterms:modified>
</cp:coreProperties>
</file>